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D2" w:rsidRDefault="007D6ED2" w:rsidP="007D6ED2">
      <w:pPr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4830" cy="6508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D2" w:rsidRDefault="007D6ED2" w:rsidP="007D6ED2">
      <w:pPr>
        <w:jc w:val="center"/>
      </w:pPr>
    </w:p>
    <w:p w:rsidR="008538FF" w:rsidRDefault="008538FF" w:rsidP="008538FF">
      <w:pPr>
        <w:shd w:val="clear" w:color="auto" w:fill="FFFFFF"/>
        <w:ind w:right="-45"/>
        <w:jc w:val="center"/>
        <w:rPr>
          <w:b/>
          <w:bCs/>
          <w:szCs w:val="28"/>
        </w:rPr>
      </w:pPr>
      <w:r>
        <w:rPr>
          <w:b/>
          <w:bCs/>
          <w:szCs w:val="28"/>
        </w:rPr>
        <w:t>МИНИСТЕРСТВО ОБРАЗОВАНИЯ НОВОСИБИРСКОЙ ОБЛАСТИ</w:t>
      </w:r>
    </w:p>
    <w:p w:rsidR="008538FF" w:rsidRDefault="008538FF" w:rsidP="008538FF">
      <w:pPr>
        <w:shd w:val="clear" w:color="auto" w:fill="FFFFFF"/>
        <w:ind w:right="-45"/>
        <w:jc w:val="center"/>
      </w:pPr>
      <w:r>
        <w:rPr>
          <w:b/>
          <w:bCs/>
          <w:szCs w:val="28"/>
        </w:rPr>
        <w:t>(МИНОБРАЗОВАНИЯ НОВОСИБИРСКОЙ ОБЛАСТИ)</w:t>
      </w:r>
    </w:p>
    <w:p w:rsidR="007D6ED2" w:rsidRDefault="007D6ED2" w:rsidP="007D6ED2">
      <w:pPr>
        <w:jc w:val="center"/>
      </w:pPr>
    </w:p>
    <w:p w:rsidR="00B82C57" w:rsidRDefault="00B82C57" w:rsidP="00B82C57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B82C57" w:rsidRDefault="00B82C57" w:rsidP="00B82C57">
      <w:pPr>
        <w:jc w:val="center"/>
        <w:rPr>
          <w:b/>
          <w:szCs w:val="28"/>
        </w:rPr>
      </w:pPr>
      <w:r>
        <w:rPr>
          <w:b/>
          <w:szCs w:val="28"/>
        </w:rPr>
        <w:t>к проекту закона Новосибирской области «О разграничении полномочий органов государственной власти Новосибирской области в сфере добровольчества (волонтерства)»</w:t>
      </w:r>
    </w:p>
    <w:p w:rsidR="00B82C57" w:rsidRDefault="00B82C57" w:rsidP="00B82C57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82C57" w:rsidRDefault="00B82C57" w:rsidP="00B82C5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закона Новосибирской области «О разграничении полномочий органов государственной власти Новосибирской области в сфере добровольчества (волонтерства)» (далее – проект закона) разработан в соответствии с Федеральным законом от 11 августа 1995 года № 135-ФЗ «О благотворительной деятельности и добровольчестве (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волонтерстве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)» (далее – Закон № 135-ФЗ), с учетом изменений, внесенных Федеральным законом от 5 февраля 2018 года № 15-ФЗ «О внесении изменений в отдельные законодательные акты Российской Федерации по вопросам добровольчества (волонтерства)».</w:t>
      </w:r>
    </w:p>
    <w:p w:rsidR="00B82C57" w:rsidRDefault="00B82C57" w:rsidP="00B82C57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Проектом закона предлагается </w:t>
      </w:r>
      <w:r w:rsidR="00AB3139">
        <w:rPr>
          <w:rFonts w:ascii="Times New Roman" w:hAnsi="Times New Roman" w:cs="Times New Roman"/>
          <w:b w:val="0"/>
          <w:bCs w:val="0"/>
          <w:sz w:val="28"/>
          <w:szCs w:val="28"/>
        </w:rPr>
        <w:t>разграничи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ть полномочия органов государственной власти Новосибирской области в сфере добровольчества (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AB3139">
        <w:rPr>
          <w:rFonts w:ascii="Times New Roman" w:hAnsi="Times New Roman" w:cs="Times New Roman"/>
          <w:b w:val="0"/>
          <w:bCs w:val="0"/>
          <w:sz w:val="28"/>
          <w:szCs w:val="28"/>
        </w:rPr>
        <w:t>, установленные органам государственной власти субъектов Российской Федерации частью 3 статьи 17.3 Закона № 135-ФЗ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82C57" w:rsidRDefault="00B82C57" w:rsidP="00B82C57">
      <w:pPr>
        <w:ind w:firstLine="708"/>
        <w:jc w:val="both"/>
        <w:rPr>
          <w:szCs w:val="28"/>
        </w:rPr>
      </w:pPr>
      <w:r>
        <w:rPr>
          <w:szCs w:val="28"/>
        </w:rPr>
        <w:t xml:space="preserve">Проект закона состоит из </w:t>
      </w:r>
      <w:r w:rsidR="00691564">
        <w:rPr>
          <w:szCs w:val="28"/>
        </w:rPr>
        <w:t>четырех</w:t>
      </w:r>
      <w:r>
        <w:rPr>
          <w:szCs w:val="28"/>
        </w:rPr>
        <w:t xml:space="preserve"> статей. </w:t>
      </w:r>
    </w:p>
    <w:p w:rsidR="00B82C57" w:rsidRDefault="00B82C57" w:rsidP="00B82C57">
      <w:pPr>
        <w:ind w:firstLine="708"/>
        <w:jc w:val="both"/>
        <w:rPr>
          <w:szCs w:val="28"/>
        </w:rPr>
      </w:pPr>
      <w:r>
        <w:t xml:space="preserve">В преамбуле проекта закона определен предмет правового регулирования закона, </w:t>
      </w:r>
      <w:r>
        <w:rPr>
          <w:szCs w:val="28"/>
        </w:rPr>
        <w:t>статьями 1-</w:t>
      </w:r>
      <w:r w:rsidR="00075EB0">
        <w:rPr>
          <w:szCs w:val="28"/>
        </w:rPr>
        <w:t>3</w:t>
      </w:r>
      <w:r>
        <w:rPr>
          <w:szCs w:val="28"/>
        </w:rPr>
        <w:t xml:space="preserve"> ус</w:t>
      </w:r>
      <w:bookmarkStart w:id="0" w:name="_GoBack"/>
      <w:bookmarkEnd w:id="0"/>
      <w:r>
        <w:rPr>
          <w:szCs w:val="28"/>
        </w:rPr>
        <w:t>танавливаются полномочия Законодательного Собрания Новосибирской области, Правительства Новосибирской области и областных исполнительных органов государственной власти Новосибирской области в сфере добровольчества (волонтерства).</w:t>
      </w:r>
    </w:p>
    <w:p w:rsidR="00B82C57" w:rsidRDefault="00B82C57" w:rsidP="00B82C57">
      <w:pPr>
        <w:ind w:firstLine="708"/>
        <w:jc w:val="both"/>
        <w:rPr>
          <w:szCs w:val="28"/>
        </w:rPr>
      </w:pPr>
      <w:r>
        <w:rPr>
          <w:szCs w:val="28"/>
        </w:rPr>
        <w:t xml:space="preserve">Статья </w:t>
      </w:r>
      <w:r w:rsidR="00075EB0">
        <w:rPr>
          <w:szCs w:val="28"/>
        </w:rPr>
        <w:t>4</w:t>
      </w:r>
      <w:r>
        <w:rPr>
          <w:szCs w:val="28"/>
        </w:rPr>
        <w:t xml:space="preserve"> проекта закона определяет порядок вступления закона в силу. </w:t>
      </w:r>
    </w:p>
    <w:p w:rsidR="00B82C57" w:rsidRDefault="00B82C57" w:rsidP="00B82C57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>
        <w:rPr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547466" w:rsidRDefault="00547466" w:rsidP="00DA673B">
      <w:pPr>
        <w:ind w:firstLine="709"/>
        <w:jc w:val="both"/>
      </w:pPr>
    </w:p>
    <w:p w:rsidR="007D6ED2" w:rsidRDefault="007D6ED2" w:rsidP="007D6ED2">
      <w:pPr>
        <w:jc w:val="both"/>
      </w:pPr>
    </w:p>
    <w:p w:rsidR="00D949BA" w:rsidRDefault="00D949BA" w:rsidP="007D6ED2">
      <w:pPr>
        <w:jc w:val="both"/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956"/>
      </w:tblGrid>
      <w:tr w:rsidR="00D949BA" w:rsidTr="00AB3139">
        <w:tc>
          <w:tcPr>
            <w:tcW w:w="5097" w:type="dxa"/>
          </w:tcPr>
          <w:p w:rsidR="00D949BA" w:rsidRDefault="00D949BA" w:rsidP="007D6ED2">
            <w:pPr>
              <w:jc w:val="both"/>
            </w:pPr>
            <w:r>
              <w:t>Министр</w:t>
            </w:r>
          </w:p>
        </w:tc>
        <w:tc>
          <w:tcPr>
            <w:tcW w:w="4956" w:type="dxa"/>
          </w:tcPr>
          <w:p w:rsidR="00D949BA" w:rsidRDefault="00D949BA" w:rsidP="00D949BA">
            <w:pPr>
              <w:jc w:val="right"/>
            </w:pPr>
            <w:r>
              <w:t>С.В. Федорчук</w:t>
            </w:r>
          </w:p>
        </w:tc>
      </w:tr>
    </w:tbl>
    <w:p w:rsidR="00F04308" w:rsidRPr="00D64F67" w:rsidRDefault="00F04308" w:rsidP="00AB3139">
      <w:pPr>
        <w:jc w:val="both"/>
      </w:pPr>
    </w:p>
    <w:sectPr w:rsidR="00F04308" w:rsidRPr="00D64F67" w:rsidSect="0086397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61"/>
    <w:rsid w:val="00075EB0"/>
    <w:rsid w:val="000C0814"/>
    <w:rsid w:val="00104578"/>
    <w:rsid w:val="00105171"/>
    <w:rsid w:val="0012101A"/>
    <w:rsid w:val="00136CCB"/>
    <w:rsid w:val="00170FF7"/>
    <w:rsid w:val="00177990"/>
    <w:rsid w:val="00194E61"/>
    <w:rsid w:val="001E3841"/>
    <w:rsid w:val="0027109F"/>
    <w:rsid w:val="00301F60"/>
    <w:rsid w:val="0031043B"/>
    <w:rsid w:val="00324FDC"/>
    <w:rsid w:val="00355B75"/>
    <w:rsid w:val="003936C1"/>
    <w:rsid w:val="003E0B4F"/>
    <w:rsid w:val="003E1FA4"/>
    <w:rsid w:val="00455349"/>
    <w:rsid w:val="004558DD"/>
    <w:rsid w:val="00465E49"/>
    <w:rsid w:val="00473C28"/>
    <w:rsid w:val="00476E9A"/>
    <w:rsid w:val="00532DBA"/>
    <w:rsid w:val="00547466"/>
    <w:rsid w:val="00562173"/>
    <w:rsid w:val="0057047B"/>
    <w:rsid w:val="005D6BFC"/>
    <w:rsid w:val="006729DB"/>
    <w:rsid w:val="00682DB8"/>
    <w:rsid w:val="00691564"/>
    <w:rsid w:val="006D3593"/>
    <w:rsid w:val="006D431B"/>
    <w:rsid w:val="007136A2"/>
    <w:rsid w:val="0074147D"/>
    <w:rsid w:val="007D6ED2"/>
    <w:rsid w:val="007E70AC"/>
    <w:rsid w:val="0082093A"/>
    <w:rsid w:val="008538FF"/>
    <w:rsid w:val="00863971"/>
    <w:rsid w:val="008C794C"/>
    <w:rsid w:val="008E6B87"/>
    <w:rsid w:val="008F4C47"/>
    <w:rsid w:val="009B3888"/>
    <w:rsid w:val="009E3999"/>
    <w:rsid w:val="00A11CCB"/>
    <w:rsid w:val="00A25BF4"/>
    <w:rsid w:val="00A54E05"/>
    <w:rsid w:val="00AB3139"/>
    <w:rsid w:val="00AC78D9"/>
    <w:rsid w:val="00B82C57"/>
    <w:rsid w:val="00BD6E31"/>
    <w:rsid w:val="00BE4AAF"/>
    <w:rsid w:val="00C85E8B"/>
    <w:rsid w:val="00D5417A"/>
    <w:rsid w:val="00D64F67"/>
    <w:rsid w:val="00D65180"/>
    <w:rsid w:val="00D949BA"/>
    <w:rsid w:val="00DA2D9C"/>
    <w:rsid w:val="00DA673B"/>
    <w:rsid w:val="00DB0410"/>
    <w:rsid w:val="00DC1C9A"/>
    <w:rsid w:val="00E0782D"/>
    <w:rsid w:val="00E93C5E"/>
    <w:rsid w:val="00EE214C"/>
    <w:rsid w:val="00F04308"/>
    <w:rsid w:val="00F17138"/>
    <w:rsid w:val="00F407DA"/>
    <w:rsid w:val="00F5280F"/>
    <w:rsid w:val="00F90E79"/>
    <w:rsid w:val="00FC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6E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D6ED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6E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ED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9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B82C5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6E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D6ED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6E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ED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9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B82C5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76424A-ACDA-4E66-95B4-C8C41F2C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Яско Степанида Александровна</dc:creator>
  <cp:lastModifiedBy>Гольдман Алена Николаевна</cp:lastModifiedBy>
  <cp:revision>3</cp:revision>
  <cp:lastPrinted>2019-10-08T10:52:00Z</cp:lastPrinted>
  <dcterms:created xsi:type="dcterms:W3CDTF">2019-10-08T10:53:00Z</dcterms:created>
  <dcterms:modified xsi:type="dcterms:W3CDTF">2019-10-09T03:07:00Z</dcterms:modified>
</cp:coreProperties>
</file>